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0528" w:rsidRDefault="00EA0528" w:rsidP="00EA0528">
      <w:pPr>
        <w:pStyle w:val="a3"/>
        <w:jc w:val="center"/>
        <w:rPr>
          <w:rFonts w:ascii="Calibri" w:eastAsia="Calibri" w:hAnsi="Calibri" w:cs="Calibri"/>
          <w:sz w:val="24"/>
          <w:szCs w:val="24"/>
        </w:rPr>
      </w:pPr>
      <w:r>
        <w:rPr>
          <w:noProof/>
          <w:lang w:val="el-GR" w:eastAsia="el-GR"/>
        </w:rPr>
        <w:drawing>
          <wp:inline distT="0" distB="0" distL="0" distR="0">
            <wp:extent cx="657225" cy="723900"/>
            <wp:effectExtent l="0" t="0" r="0" b="0"/>
            <wp:docPr id="1073741825" name="officeArt object"/>
            <wp:cNvGraphicFramePr/>
            <a:graphic xmlns:a="http://schemas.openxmlformats.org/drawingml/2006/main">
              <a:graphicData uri="http://schemas.openxmlformats.org/drawingml/2006/picture">
                <pic:pic xmlns:pic="http://schemas.openxmlformats.org/drawingml/2006/picture">
                  <pic:nvPicPr>
                    <pic:cNvPr id="1073741825" name="image1.pdf"/>
                    <pic:cNvPicPr/>
                  </pic:nvPicPr>
                  <pic:blipFill>
                    <a:blip r:embed="rId6" cstate="print">
                      <a:extLst/>
                    </a:blip>
                    <a:stretch>
                      <a:fillRect/>
                    </a:stretch>
                  </pic:blipFill>
                  <pic:spPr>
                    <a:xfrm>
                      <a:off x="0" y="0"/>
                      <a:ext cx="657225" cy="723900"/>
                    </a:xfrm>
                    <a:prstGeom prst="rect">
                      <a:avLst/>
                    </a:prstGeom>
                    <a:ln w="12700" cap="flat">
                      <a:noFill/>
                      <a:miter lim="400000"/>
                    </a:ln>
                    <a:effectLst/>
                  </pic:spPr>
                </pic:pic>
              </a:graphicData>
            </a:graphic>
          </wp:inline>
        </w:drawing>
      </w:r>
    </w:p>
    <w:p w:rsidR="00EA0528" w:rsidRPr="002C52EE" w:rsidRDefault="00EA0528" w:rsidP="00EA0528">
      <w:pPr>
        <w:pStyle w:val="a4"/>
        <w:spacing w:line="240" w:lineRule="auto"/>
        <w:rPr>
          <w:rFonts w:ascii="Calibri" w:eastAsia="Calibri" w:hAnsi="Calibri" w:cs="Calibri"/>
          <w:lang w:val="el-GR"/>
        </w:rPr>
      </w:pPr>
      <w:r w:rsidRPr="002C52EE">
        <w:rPr>
          <w:rFonts w:ascii="Calibri" w:eastAsia="Calibri" w:hAnsi="Calibri" w:cs="Calibri"/>
          <w:lang w:val="el-GR"/>
        </w:rPr>
        <w:t>ΕΛΛΗΝΙΚΗ ΔΗΜΟΚΡΑΤΙΑ</w:t>
      </w:r>
    </w:p>
    <w:p w:rsidR="00EA0528" w:rsidRPr="002C52EE" w:rsidRDefault="00EA0528" w:rsidP="00EA0528">
      <w:pPr>
        <w:jc w:val="center"/>
        <w:rPr>
          <w:rFonts w:ascii="Calibri" w:eastAsia="Calibri" w:hAnsi="Calibri" w:cs="Calibri"/>
          <w:b/>
          <w:bCs/>
          <w:lang w:val="el-GR"/>
        </w:rPr>
      </w:pPr>
      <w:r w:rsidRPr="002C52EE">
        <w:rPr>
          <w:rFonts w:ascii="Calibri" w:eastAsia="Calibri" w:hAnsi="Calibri" w:cs="Calibri"/>
          <w:b/>
          <w:bCs/>
          <w:lang w:val="el-GR"/>
        </w:rPr>
        <w:t>ΥΠΟΥΡΓΕΙΟ ΠΟΛΙΤΙΣΜΟΥ &amp; ΑΘΛΗΤΙΣΜΟΥ</w:t>
      </w:r>
    </w:p>
    <w:p w:rsidR="00EA0528" w:rsidRPr="002C52EE" w:rsidRDefault="00EA0528" w:rsidP="00EA0528">
      <w:pPr>
        <w:jc w:val="center"/>
        <w:rPr>
          <w:rFonts w:ascii="Calibri" w:eastAsia="Calibri" w:hAnsi="Calibri" w:cs="Calibri"/>
          <w:b/>
          <w:bCs/>
          <w:lang w:val="el-GR"/>
        </w:rPr>
      </w:pPr>
      <w:r w:rsidRPr="002C52EE">
        <w:rPr>
          <w:rFonts w:ascii="Calibri" w:eastAsia="Calibri" w:hAnsi="Calibri" w:cs="Calibri"/>
          <w:b/>
          <w:bCs/>
          <w:lang w:val="el-GR"/>
        </w:rPr>
        <w:t>ΜΟΥΣΕΙΟ ΦΥΣΙΚΗΣ ΙΣΤΟΡΙΑΣ ΑΠΟΛΙΘΩΜΕΝΟΥ ΔΑΣΟΥΣ ΛΕΣΒΟΥ</w:t>
      </w:r>
    </w:p>
    <w:p w:rsidR="00EA0528" w:rsidRPr="002C52EE" w:rsidRDefault="00EA0528" w:rsidP="00EA0528">
      <w:pPr>
        <w:jc w:val="center"/>
        <w:rPr>
          <w:rFonts w:ascii="Calibri" w:eastAsia="Calibri" w:hAnsi="Calibri" w:cs="Calibri"/>
          <w:lang w:val="el-GR"/>
        </w:rPr>
      </w:pPr>
      <w:r w:rsidRPr="002C52EE">
        <w:rPr>
          <w:rFonts w:ascii="Calibri" w:eastAsia="Calibri" w:hAnsi="Calibri" w:cs="Calibri"/>
          <w:lang w:val="el-GR"/>
        </w:rPr>
        <w:t>----------------------------------------------------------------------------------------------------------------</w:t>
      </w:r>
    </w:p>
    <w:p w:rsidR="00EA0528" w:rsidRDefault="00EA0528" w:rsidP="00EA0528">
      <w:pPr>
        <w:ind w:firstLine="180"/>
        <w:jc w:val="center"/>
        <w:rPr>
          <w:rFonts w:ascii="Calibri" w:eastAsia="Calibri" w:hAnsi="Calibri" w:cs="Calibri"/>
          <w:lang w:val="pt-PT"/>
        </w:rPr>
      </w:pPr>
      <w:proofErr w:type="spellStart"/>
      <w:r w:rsidRPr="002C52EE">
        <w:rPr>
          <w:rFonts w:ascii="Calibri" w:eastAsia="Calibri" w:hAnsi="Calibri" w:cs="Calibri"/>
          <w:lang w:val="el-GR"/>
        </w:rPr>
        <w:t>Ταχ</w:t>
      </w:r>
      <w:proofErr w:type="spellEnd"/>
      <w:r w:rsidRPr="002C52EE">
        <w:rPr>
          <w:rFonts w:ascii="Calibri" w:eastAsia="Calibri" w:hAnsi="Calibri" w:cs="Calibri"/>
          <w:lang w:val="el-GR"/>
        </w:rPr>
        <w:t xml:space="preserve">. Δ/νση: 81103 </w:t>
      </w:r>
      <w:proofErr w:type="spellStart"/>
      <w:r w:rsidRPr="002C52EE">
        <w:rPr>
          <w:rFonts w:ascii="Calibri" w:eastAsia="Calibri" w:hAnsi="Calibri" w:cs="Calibri"/>
          <w:lang w:val="el-GR"/>
        </w:rPr>
        <w:t>Σίγρι</w:t>
      </w:r>
      <w:proofErr w:type="spellEnd"/>
      <w:r w:rsidRPr="002C52EE">
        <w:rPr>
          <w:rFonts w:ascii="Calibri" w:eastAsia="Calibri" w:hAnsi="Calibri" w:cs="Calibri"/>
          <w:lang w:val="el-GR"/>
        </w:rPr>
        <w:t xml:space="preserve"> Λέσβου  *   </w:t>
      </w:r>
      <w:proofErr w:type="spellStart"/>
      <w:r w:rsidRPr="002C52EE">
        <w:rPr>
          <w:rFonts w:ascii="Calibri" w:eastAsia="Calibri" w:hAnsi="Calibri" w:cs="Calibri"/>
          <w:lang w:val="el-GR"/>
        </w:rPr>
        <w:t>Τηλ</w:t>
      </w:r>
      <w:proofErr w:type="spellEnd"/>
      <w:r w:rsidRPr="002C52EE">
        <w:rPr>
          <w:rFonts w:ascii="Calibri" w:eastAsia="Calibri" w:hAnsi="Calibri" w:cs="Calibri"/>
          <w:lang w:val="el-GR"/>
        </w:rPr>
        <w:t xml:space="preserve">.- </w:t>
      </w:r>
      <w:r>
        <w:rPr>
          <w:rFonts w:ascii="Calibri" w:eastAsia="Calibri" w:hAnsi="Calibri" w:cs="Calibri"/>
          <w:lang w:val="fr-FR"/>
        </w:rPr>
        <w:t>FAX</w:t>
      </w:r>
      <w:r>
        <w:rPr>
          <w:rFonts w:ascii="Calibri" w:eastAsia="Calibri" w:hAnsi="Calibri" w:cs="Calibri"/>
          <w:lang w:val="pt-PT"/>
        </w:rPr>
        <w:t>: 2253054434, 2251047033</w:t>
      </w:r>
    </w:p>
    <w:p w:rsidR="00EA0528" w:rsidRPr="002833E8" w:rsidRDefault="00EA0528" w:rsidP="00EA0528">
      <w:pPr>
        <w:ind w:left="180"/>
        <w:jc w:val="center"/>
        <w:rPr>
          <w:rFonts w:ascii="Calibri" w:eastAsia="Calibri" w:hAnsi="Calibri" w:cs="Calibri"/>
          <w:b/>
          <w:bCs/>
          <w:lang w:val="pt-PT"/>
        </w:rPr>
      </w:pPr>
      <w:r w:rsidRPr="002833E8">
        <w:rPr>
          <w:rFonts w:ascii="Calibri" w:eastAsia="Calibri" w:hAnsi="Calibri" w:cs="Calibri"/>
          <w:b/>
          <w:bCs/>
          <w:u w:val="single" w:color="0000FF"/>
          <w:lang w:val="pt-PT"/>
        </w:rPr>
        <w:t>www.lesvosmuseum.gr</w:t>
      </w:r>
      <w:r w:rsidRPr="002833E8">
        <w:rPr>
          <w:rFonts w:ascii="Calibri" w:eastAsia="Calibri" w:hAnsi="Calibri" w:cs="Calibri"/>
          <w:b/>
          <w:bCs/>
          <w:lang w:val="pt-PT"/>
        </w:rPr>
        <w:t xml:space="preserve">  </w:t>
      </w:r>
      <w:r w:rsidRPr="002833E8">
        <w:rPr>
          <w:rFonts w:ascii="Calibri" w:eastAsia="Calibri" w:hAnsi="Calibri" w:cs="Calibri"/>
          <w:lang w:val="pt-PT"/>
        </w:rPr>
        <w:t>*</w:t>
      </w:r>
      <w:r w:rsidRPr="002833E8">
        <w:rPr>
          <w:rFonts w:ascii="Calibri" w:eastAsia="Calibri" w:hAnsi="Calibri" w:cs="Calibri"/>
          <w:b/>
          <w:bCs/>
          <w:lang w:val="pt-PT"/>
        </w:rPr>
        <w:t xml:space="preserve">  </w:t>
      </w:r>
      <w:r w:rsidRPr="002833E8">
        <w:rPr>
          <w:rFonts w:ascii="Calibri" w:eastAsia="Calibri" w:hAnsi="Calibri" w:cs="Calibri"/>
          <w:b/>
          <w:bCs/>
          <w:u w:val="single" w:color="0000FF"/>
          <w:lang w:val="pt-PT"/>
        </w:rPr>
        <w:t>www.petrifiedforest.gr</w:t>
      </w:r>
      <w:r w:rsidRPr="002833E8">
        <w:rPr>
          <w:rFonts w:ascii="Calibri" w:eastAsia="Calibri" w:hAnsi="Calibri" w:cs="Calibri"/>
          <w:b/>
          <w:bCs/>
          <w:lang w:val="pt-PT"/>
        </w:rPr>
        <w:t xml:space="preserve">  </w:t>
      </w:r>
      <w:r w:rsidRPr="002833E8">
        <w:rPr>
          <w:rFonts w:ascii="Calibri" w:eastAsia="Calibri" w:hAnsi="Calibri" w:cs="Calibri"/>
          <w:lang w:val="pt-PT"/>
        </w:rPr>
        <w:t>*</w:t>
      </w:r>
      <w:r w:rsidRPr="002833E8">
        <w:rPr>
          <w:rFonts w:ascii="Calibri" w:eastAsia="Calibri" w:hAnsi="Calibri" w:cs="Calibri"/>
          <w:b/>
          <w:bCs/>
          <w:lang w:val="pt-PT"/>
        </w:rPr>
        <w:t xml:space="preserve">  E-Mail: </w:t>
      </w:r>
      <w:hyperlink r:id="rId7" w:history="1">
        <w:r w:rsidRPr="002833E8">
          <w:rPr>
            <w:rStyle w:val="Hyperlink0"/>
          </w:rPr>
          <w:t>lesvospf@otenet.gr</w:t>
        </w:r>
      </w:hyperlink>
    </w:p>
    <w:p w:rsidR="00EA0528" w:rsidRDefault="00EA0528">
      <w:pPr>
        <w:pStyle w:val="BodyA"/>
        <w:jc w:val="center"/>
        <w:rPr>
          <w:b/>
          <w:bCs/>
          <w:sz w:val="44"/>
          <w:szCs w:val="44"/>
          <w:lang w:val="pt-PT"/>
        </w:rPr>
      </w:pPr>
    </w:p>
    <w:p w:rsidR="007B49FD" w:rsidRPr="007B49FD" w:rsidRDefault="007B49FD" w:rsidP="007B49FD">
      <w:pPr>
        <w:pStyle w:val="bodya0"/>
        <w:jc w:val="center"/>
        <w:rPr>
          <w:rFonts w:ascii="Calibri" w:hAnsi="Calibri" w:cs="Calibri"/>
        </w:rPr>
      </w:pPr>
      <w:r w:rsidRPr="007B49FD">
        <w:rPr>
          <w:rFonts w:cs="Helvetica"/>
          <w:b/>
          <w:bCs/>
          <w:sz w:val="32"/>
          <w:szCs w:val="32"/>
        </w:rPr>
        <w:t xml:space="preserve">Δράσεις παρακολούθησης </w:t>
      </w:r>
      <w:proofErr w:type="spellStart"/>
      <w:r w:rsidRPr="007B49FD">
        <w:rPr>
          <w:rFonts w:cs="Helvetica"/>
          <w:b/>
          <w:bCs/>
          <w:sz w:val="32"/>
          <w:szCs w:val="32"/>
        </w:rPr>
        <w:t>ορνιθοπανίδας</w:t>
      </w:r>
      <w:proofErr w:type="spellEnd"/>
      <w:r w:rsidRPr="007B49FD">
        <w:rPr>
          <w:rFonts w:cs="Helvetica"/>
          <w:b/>
          <w:bCs/>
          <w:sz w:val="32"/>
          <w:szCs w:val="32"/>
        </w:rPr>
        <w:t xml:space="preserve"> </w:t>
      </w:r>
    </w:p>
    <w:p w:rsidR="007B49FD" w:rsidRPr="007B49FD" w:rsidRDefault="007B49FD" w:rsidP="007B49FD">
      <w:pPr>
        <w:pStyle w:val="bodya0"/>
        <w:jc w:val="center"/>
        <w:rPr>
          <w:rFonts w:ascii="Calibri" w:hAnsi="Calibri" w:cs="Calibri"/>
        </w:rPr>
      </w:pPr>
      <w:r w:rsidRPr="007B49FD">
        <w:rPr>
          <w:rFonts w:cs="Helvetica"/>
          <w:b/>
          <w:bCs/>
          <w:sz w:val="32"/>
          <w:szCs w:val="32"/>
        </w:rPr>
        <w:t>από το Κέντρο Περιβαλλοντικής Ενημέρωσης Καλλονής</w:t>
      </w:r>
    </w:p>
    <w:p w:rsidR="007B49FD" w:rsidRPr="007B49FD" w:rsidRDefault="007B49FD" w:rsidP="007B49FD">
      <w:pPr>
        <w:pStyle w:val="bodya0"/>
        <w:jc w:val="center"/>
        <w:rPr>
          <w:rFonts w:ascii="Calibri" w:hAnsi="Calibri" w:cs="Calibri"/>
        </w:rPr>
      </w:pPr>
      <w:r w:rsidRPr="007B49FD">
        <w:rPr>
          <w:rFonts w:cs="Helvetica"/>
          <w:b/>
          <w:bCs/>
          <w:sz w:val="32"/>
          <w:szCs w:val="32"/>
        </w:rPr>
        <w:t> </w:t>
      </w:r>
    </w:p>
    <w:p w:rsidR="007B49FD" w:rsidRPr="007B49FD" w:rsidRDefault="007B49FD" w:rsidP="007B49FD">
      <w:pPr>
        <w:pStyle w:val="bodya0"/>
        <w:jc w:val="center"/>
        <w:rPr>
          <w:rFonts w:cs="Helvetica"/>
          <w:b/>
          <w:bCs/>
          <w:sz w:val="44"/>
          <w:szCs w:val="44"/>
        </w:rPr>
      </w:pPr>
      <w:r w:rsidRPr="007B49FD">
        <w:rPr>
          <w:rFonts w:cs="Helvetica"/>
          <w:b/>
          <w:bCs/>
          <w:sz w:val="44"/>
          <w:szCs w:val="44"/>
        </w:rPr>
        <w:t>Θαλασσαετός : </w:t>
      </w:r>
    </w:p>
    <w:p w:rsidR="007B49FD" w:rsidRPr="007B49FD" w:rsidRDefault="007B49FD" w:rsidP="007B49FD">
      <w:pPr>
        <w:pStyle w:val="bodya0"/>
        <w:jc w:val="center"/>
        <w:rPr>
          <w:rFonts w:ascii="Calibri" w:hAnsi="Calibri" w:cs="Calibri"/>
          <w:sz w:val="44"/>
          <w:szCs w:val="44"/>
        </w:rPr>
      </w:pPr>
      <w:r w:rsidRPr="007B49FD">
        <w:rPr>
          <w:rFonts w:cs="Helvetica"/>
          <w:b/>
          <w:bCs/>
          <w:sz w:val="44"/>
          <w:szCs w:val="44"/>
        </w:rPr>
        <w:t>Ένας χειμερινός επισκέπτης στη Λέσβο!</w:t>
      </w:r>
    </w:p>
    <w:p w:rsidR="007B49FD" w:rsidRDefault="007B49FD" w:rsidP="007B49FD">
      <w:pPr>
        <w:pStyle w:val="bodya0"/>
        <w:jc w:val="center"/>
        <w:rPr>
          <w:rFonts w:ascii="Calibri" w:hAnsi="Calibri" w:cs="Calibri"/>
          <w:color w:val="000000"/>
        </w:rPr>
      </w:pPr>
      <w:r>
        <w:rPr>
          <w:rFonts w:ascii="Calibri" w:hAnsi="Calibri" w:cs="Calibri"/>
          <w:b/>
          <w:bCs/>
          <w:color w:val="000000"/>
          <w:sz w:val="44"/>
          <w:szCs w:val="44"/>
        </w:rPr>
        <w:t> </w:t>
      </w:r>
    </w:p>
    <w:p w:rsidR="007B49FD" w:rsidRPr="007B49FD" w:rsidRDefault="007B49FD" w:rsidP="007B49FD">
      <w:pPr>
        <w:pStyle w:val="bodya0"/>
        <w:jc w:val="both"/>
        <w:rPr>
          <w:color w:val="000000"/>
        </w:rPr>
      </w:pPr>
      <w:r>
        <w:rPr>
          <w:color w:val="000000"/>
          <w:sz w:val="28"/>
          <w:szCs w:val="28"/>
        </w:rPr>
        <w:t>Είναι γνωστό ό</w:t>
      </w:r>
      <w:r w:rsidRPr="007B49FD">
        <w:rPr>
          <w:color w:val="000000"/>
          <w:sz w:val="28"/>
          <w:szCs w:val="28"/>
        </w:rPr>
        <w:t>τι η Λέσβος αποτελεί κορυφαίο προορισμό παρατήρησης πουλιών στην Ευρώπη την Άνοιξη και το Φθινόπωρο. Όμως το νησί δε σταματά να μας εκπλήσσει με τον φυσικό του πλούτο όλες τις εποχές του χρόνου!</w:t>
      </w:r>
    </w:p>
    <w:p w:rsidR="007B49FD" w:rsidRPr="007B49FD" w:rsidRDefault="007B49FD" w:rsidP="007B49FD">
      <w:pPr>
        <w:pStyle w:val="bodya0"/>
        <w:jc w:val="both"/>
        <w:rPr>
          <w:color w:val="000000"/>
        </w:rPr>
      </w:pPr>
      <w:r w:rsidRPr="007B49FD">
        <w:rPr>
          <w:color w:val="000000"/>
          <w:sz w:val="28"/>
          <w:szCs w:val="28"/>
        </w:rPr>
        <w:t> </w:t>
      </w:r>
    </w:p>
    <w:p w:rsidR="007B49FD" w:rsidRDefault="007B49FD" w:rsidP="007B49FD">
      <w:pPr>
        <w:pStyle w:val="bodya0"/>
        <w:jc w:val="both"/>
        <w:rPr>
          <w:color w:val="000000"/>
          <w:sz w:val="28"/>
          <w:szCs w:val="28"/>
        </w:rPr>
      </w:pPr>
      <w:r w:rsidRPr="007B49FD">
        <w:rPr>
          <w:color w:val="000000"/>
          <w:sz w:val="28"/>
          <w:szCs w:val="28"/>
        </w:rPr>
        <w:t xml:space="preserve">Πριν λίγες μέρες το Κέντρο Περιβαλλοντικής Ενημέρωσης Καλλονής ενημερώθηκε πως στο νησί μας να περνά ήδη αρκετό χρονικό διάστημα και για </w:t>
      </w:r>
      <w:r w:rsidRPr="007B49FD">
        <w:rPr>
          <w:b/>
          <w:bCs/>
          <w:color w:val="000000"/>
          <w:sz w:val="28"/>
          <w:szCs w:val="28"/>
        </w:rPr>
        <w:t>δεύτερο συνεχόμενο χειμώνα</w:t>
      </w:r>
      <w:r w:rsidRPr="007B49FD">
        <w:rPr>
          <w:color w:val="000000"/>
          <w:sz w:val="28"/>
          <w:szCs w:val="28"/>
        </w:rPr>
        <w:t xml:space="preserve"> ένας νεαρός </w:t>
      </w:r>
      <w:r w:rsidRPr="007B49FD">
        <w:rPr>
          <w:b/>
          <w:bCs/>
          <w:color w:val="000000"/>
          <w:sz w:val="28"/>
          <w:szCs w:val="28"/>
        </w:rPr>
        <w:t>Θαλασσαετός</w:t>
      </w:r>
      <w:r w:rsidRPr="007B49FD">
        <w:rPr>
          <w:color w:val="000000"/>
          <w:sz w:val="28"/>
          <w:szCs w:val="28"/>
        </w:rPr>
        <w:t>! </w:t>
      </w:r>
    </w:p>
    <w:p w:rsidR="007B49FD" w:rsidRPr="007B49FD" w:rsidRDefault="007B49FD" w:rsidP="007B49FD">
      <w:pPr>
        <w:pStyle w:val="bodya0"/>
        <w:jc w:val="both"/>
        <w:rPr>
          <w:color w:val="000000"/>
        </w:rPr>
      </w:pPr>
    </w:p>
    <w:p w:rsidR="007B49FD" w:rsidRPr="007B49FD" w:rsidRDefault="007B49FD" w:rsidP="007B49FD">
      <w:pPr>
        <w:pStyle w:val="bodya0"/>
        <w:jc w:val="both"/>
        <w:rPr>
          <w:color w:val="000000"/>
        </w:rPr>
      </w:pPr>
      <w:r w:rsidRPr="007B49FD">
        <w:rPr>
          <w:color w:val="000000"/>
          <w:sz w:val="28"/>
          <w:szCs w:val="28"/>
        </w:rPr>
        <w:t xml:space="preserve">Όλα αυτά τα γνωρίζουμε επειδή το πουλί φέρει ειδικό πομπό και η πορεία του παρακολουθείται μέσω δορυφόρου. Ο πομπός τοποθετήθηκε όταν το ζώο χρειάστηκε να δεχθεί ολιγοήμερη περίθαλψη καθώς μια ξαφνική καταιγίδα έριξε αυτό και τον/την αδελφό του από τη φωλιά τους στη Βουλγαρία, το καλοκαίρι του 2019 από το </w:t>
      </w:r>
      <w:r w:rsidRPr="007B49FD">
        <w:rPr>
          <w:color w:val="000000"/>
          <w:sz w:val="28"/>
          <w:szCs w:val="28"/>
          <w:lang w:val="en-US"/>
        </w:rPr>
        <w:t>Green</w:t>
      </w:r>
      <w:r w:rsidRPr="007B49FD">
        <w:rPr>
          <w:color w:val="000000"/>
          <w:sz w:val="28"/>
          <w:szCs w:val="28"/>
        </w:rPr>
        <w:t xml:space="preserve"> </w:t>
      </w:r>
      <w:r w:rsidRPr="007B49FD">
        <w:rPr>
          <w:color w:val="000000"/>
          <w:sz w:val="28"/>
          <w:szCs w:val="28"/>
          <w:lang w:val="en-US"/>
        </w:rPr>
        <w:t>Balkans</w:t>
      </w:r>
      <w:r w:rsidRPr="007B49FD">
        <w:rPr>
          <w:color w:val="000000"/>
          <w:sz w:val="28"/>
          <w:szCs w:val="28"/>
        </w:rPr>
        <w:t>- Κέντρο Επανένταξης Άγριων Ζώων Βουλγαρίας. Το χειμώνα που ακολούθησε κατέβηκε νοτιότερα και έμεινε από τα μέσα Δεκεμβρίου με τέλη Ιανουαρίου στη Λέσβο.</w:t>
      </w:r>
    </w:p>
    <w:p w:rsidR="007B49FD" w:rsidRPr="007B49FD" w:rsidRDefault="007B49FD" w:rsidP="007B49FD">
      <w:pPr>
        <w:pStyle w:val="bodya0"/>
        <w:jc w:val="both"/>
        <w:rPr>
          <w:color w:val="000000"/>
        </w:rPr>
      </w:pPr>
      <w:r w:rsidRPr="007B49FD">
        <w:rPr>
          <w:color w:val="000000"/>
          <w:sz w:val="28"/>
          <w:szCs w:val="28"/>
        </w:rPr>
        <w:t> </w:t>
      </w:r>
    </w:p>
    <w:p w:rsidR="007B49FD" w:rsidRPr="007B49FD" w:rsidRDefault="007B49FD" w:rsidP="007B49FD">
      <w:pPr>
        <w:pStyle w:val="bodya0"/>
        <w:jc w:val="both"/>
        <w:rPr>
          <w:color w:val="000000"/>
        </w:rPr>
      </w:pPr>
      <w:r w:rsidRPr="007B49FD">
        <w:rPr>
          <w:color w:val="000000"/>
          <w:sz w:val="28"/>
          <w:szCs w:val="28"/>
        </w:rPr>
        <w:t>Ο Θαλασσαετός (</w:t>
      </w:r>
      <w:proofErr w:type="spellStart"/>
      <w:r w:rsidRPr="007B49FD">
        <w:rPr>
          <w:i/>
          <w:iCs/>
          <w:color w:val="000000"/>
          <w:sz w:val="28"/>
          <w:szCs w:val="28"/>
          <w:lang w:val="en-US"/>
        </w:rPr>
        <w:t>Haliaetus</w:t>
      </w:r>
      <w:proofErr w:type="spellEnd"/>
      <w:r w:rsidRPr="007B49FD">
        <w:rPr>
          <w:i/>
          <w:iCs/>
          <w:color w:val="000000"/>
          <w:sz w:val="28"/>
          <w:szCs w:val="28"/>
        </w:rPr>
        <w:t xml:space="preserve"> </w:t>
      </w:r>
      <w:proofErr w:type="spellStart"/>
      <w:r w:rsidRPr="007B49FD">
        <w:rPr>
          <w:i/>
          <w:iCs/>
          <w:color w:val="000000"/>
          <w:sz w:val="28"/>
          <w:szCs w:val="28"/>
          <w:lang w:val="en-US"/>
        </w:rPr>
        <w:t>albicilla</w:t>
      </w:r>
      <w:proofErr w:type="spellEnd"/>
      <w:r w:rsidRPr="007B49FD">
        <w:rPr>
          <w:color w:val="000000"/>
          <w:sz w:val="28"/>
          <w:szCs w:val="28"/>
        </w:rPr>
        <w:t xml:space="preserve">) είναι ένα μεγαλόσωμο αρπακτικό της Βόρειας και Ανατολικής Ευρώπης και της Βόρειας Ασίας. Αν και ο παγκόσμιος πληθυσμός του δεν θεωρείται υπό απειλή, το είδος έχει χαρακτηριστεί ως «Κρισίμως </w:t>
      </w:r>
      <w:proofErr w:type="spellStart"/>
      <w:r w:rsidRPr="007B49FD">
        <w:rPr>
          <w:color w:val="000000"/>
          <w:sz w:val="28"/>
          <w:szCs w:val="28"/>
        </w:rPr>
        <w:t>κινδυνεύον</w:t>
      </w:r>
      <w:proofErr w:type="spellEnd"/>
      <w:r w:rsidRPr="007B49FD">
        <w:rPr>
          <w:color w:val="000000"/>
          <w:sz w:val="28"/>
          <w:szCs w:val="28"/>
        </w:rPr>
        <w:t xml:space="preserve">» στη χώρα μας. Τα τελευταία χρόνια φωλιάζουν περίπου 10 ζευγάρια σε μεγάλους υγροτόπους στη Βόρεια Ελλάδα (τόσα φώλιαζαν μέχρι το ’60 μόνο στο Δέλτα του Έβρου…) ενώ η περιοχή μας </w:t>
      </w:r>
      <w:proofErr w:type="spellStart"/>
      <w:r w:rsidRPr="007B49FD">
        <w:rPr>
          <w:color w:val="000000"/>
          <w:sz w:val="28"/>
          <w:szCs w:val="28"/>
        </w:rPr>
        <w:t>μας</w:t>
      </w:r>
      <w:proofErr w:type="spellEnd"/>
      <w:r w:rsidRPr="007B49FD">
        <w:rPr>
          <w:color w:val="000000"/>
          <w:sz w:val="28"/>
          <w:szCs w:val="28"/>
        </w:rPr>
        <w:t xml:space="preserve"> δέχεται κι άλλα πουλιά που έρχονται νοτιότερα για να ξεχειμωνιάσουν. Έτσι, μέχρι πρόσφατα </w:t>
      </w:r>
      <w:r w:rsidRPr="007B49FD">
        <w:rPr>
          <w:color w:val="000000"/>
          <w:sz w:val="28"/>
          <w:szCs w:val="28"/>
        </w:rPr>
        <w:lastRenderedPageBreak/>
        <w:t xml:space="preserve">(από τις καταγραφές του Κέντρου Περιβαλλοντικής Ενημέρωσης Καλλονής), εντοπίζονταν στο νησί μας Θαλασσαετοί μόνο το Φθινόπωρο και το Χειμώνα για λίγες μέρες, και ενώ διέρχονταν πιθανά προς υγροτόπους της Τουρκίας. </w:t>
      </w:r>
    </w:p>
    <w:p w:rsidR="007B49FD" w:rsidRPr="007B49FD" w:rsidRDefault="007B49FD" w:rsidP="007B49FD">
      <w:pPr>
        <w:pStyle w:val="bodya0"/>
        <w:jc w:val="both"/>
        <w:rPr>
          <w:color w:val="000000"/>
        </w:rPr>
      </w:pPr>
      <w:r w:rsidRPr="007B49FD">
        <w:rPr>
          <w:color w:val="000000"/>
          <w:sz w:val="28"/>
          <w:szCs w:val="28"/>
        </w:rPr>
        <w:t> </w:t>
      </w:r>
    </w:p>
    <w:p w:rsidR="007B49FD" w:rsidRPr="007B49FD" w:rsidRDefault="007B49FD" w:rsidP="007B49FD">
      <w:pPr>
        <w:pStyle w:val="bodya0"/>
        <w:jc w:val="both"/>
        <w:rPr>
          <w:color w:val="000000"/>
        </w:rPr>
      </w:pPr>
      <w:r w:rsidRPr="007B49FD">
        <w:rPr>
          <w:color w:val="000000"/>
          <w:sz w:val="28"/>
          <w:szCs w:val="28"/>
        </w:rPr>
        <w:t xml:space="preserve">Ο νεαρός Θαλασσαετός είναι ολόσωμα σκούρος καφέ, όπως φαίνεται και στις φωτογραφίες του, που μας παραχωρήθηκαν από τον Στέλιο </w:t>
      </w:r>
      <w:proofErr w:type="spellStart"/>
      <w:r w:rsidRPr="007B49FD">
        <w:rPr>
          <w:color w:val="000000"/>
          <w:sz w:val="28"/>
          <w:szCs w:val="28"/>
        </w:rPr>
        <w:t>Ζαννέτο</w:t>
      </w:r>
      <w:proofErr w:type="spellEnd"/>
      <w:r w:rsidRPr="007B49FD">
        <w:rPr>
          <w:color w:val="000000"/>
          <w:sz w:val="28"/>
          <w:szCs w:val="28"/>
        </w:rPr>
        <w:t>, ερευνητή του Τμ. Περιβάλλοντος του Παν. Αιγαίου που εντόπισε το πουλί πέρυσι. Μετά από 5 χρόνια θα αποκτήσει κίτρινο ράμφος και σταδιακά (μέχρι τα 8 χρόνια) ολόλευκη ουρά. Του τα ευχόμαστε και τα δύο!</w:t>
      </w:r>
    </w:p>
    <w:p w:rsidR="007B49FD" w:rsidRPr="007B49FD" w:rsidRDefault="007B49FD" w:rsidP="007B49FD">
      <w:pPr>
        <w:pStyle w:val="bodya0"/>
        <w:jc w:val="both"/>
        <w:rPr>
          <w:color w:val="000000"/>
        </w:rPr>
      </w:pPr>
      <w:r w:rsidRPr="007B49FD">
        <w:rPr>
          <w:color w:val="000000"/>
          <w:sz w:val="28"/>
          <w:szCs w:val="28"/>
        </w:rPr>
        <w:t> </w:t>
      </w:r>
    </w:p>
    <w:p w:rsidR="009E26C3" w:rsidRPr="007B49FD" w:rsidRDefault="009E26C3">
      <w:pPr>
        <w:pStyle w:val="Body"/>
        <w:rPr>
          <w:rFonts w:ascii="Times New Roman" w:hAnsi="Times New Roman" w:cs="Times New Roman"/>
          <w:lang w:val="el-GR"/>
        </w:rPr>
      </w:pPr>
    </w:p>
    <w:sectPr w:rsidR="009E26C3" w:rsidRPr="007B49FD" w:rsidSect="00EA0528">
      <w:headerReference w:type="default" r:id="rId8"/>
      <w:footerReference w:type="default" r:id="rId9"/>
      <w:pgSz w:w="11906" w:h="16838"/>
      <w:pgMar w:top="1418" w:right="1418" w:bottom="1418" w:left="1418" w:header="709" w:footer="85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3665" w:rsidRDefault="00C83665" w:rsidP="009E26C3">
      <w:r>
        <w:separator/>
      </w:r>
    </w:p>
  </w:endnote>
  <w:endnote w:type="continuationSeparator" w:id="0">
    <w:p w:rsidR="00C83665" w:rsidRDefault="00C83665" w:rsidP="009E26C3">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PSMT"/>
    <w:panose1 w:val="02020603050405020304"/>
    <w:charset w:val="A1"/>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Calibri">
    <w:altName w:val="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26C3" w:rsidRDefault="009E26C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3665" w:rsidRDefault="00C83665" w:rsidP="009E26C3">
      <w:r>
        <w:separator/>
      </w:r>
    </w:p>
  </w:footnote>
  <w:footnote w:type="continuationSeparator" w:id="0">
    <w:p w:rsidR="00C83665" w:rsidRDefault="00C83665" w:rsidP="009E26C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26C3" w:rsidRDefault="009E26C3"/>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useFELayout/>
  </w:compat>
  <w:rsids>
    <w:rsidRoot w:val="009E26C3"/>
    <w:rsid w:val="000C2897"/>
    <w:rsid w:val="004D6918"/>
    <w:rsid w:val="006A2C17"/>
    <w:rsid w:val="007B49FD"/>
    <w:rsid w:val="008749CD"/>
    <w:rsid w:val="008904C9"/>
    <w:rsid w:val="009E26C3"/>
    <w:rsid w:val="00A50AE7"/>
    <w:rsid w:val="00C83665"/>
    <w:rsid w:val="00EA0528"/>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E26C3"/>
    <w:rPr>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rsid w:val="009E26C3"/>
    <w:rPr>
      <w:u w:val="single"/>
    </w:rPr>
  </w:style>
  <w:style w:type="table" w:customStyle="1" w:styleId="TableNormal">
    <w:name w:val="Table Normal"/>
    <w:rsid w:val="009E26C3"/>
    <w:tblPr>
      <w:tblInd w:w="0" w:type="dxa"/>
      <w:tblCellMar>
        <w:top w:w="0" w:type="dxa"/>
        <w:left w:w="0" w:type="dxa"/>
        <w:bottom w:w="0" w:type="dxa"/>
        <w:right w:w="0" w:type="dxa"/>
      </w:tblCellMar>
    </w:tblPr>
  </w:style>
  <w:style w:type="paragraph" w:customStyle="1" w:styleId="Body">
    <w:name w:val="Body"/>
    <w:rsid w:val="009E26C3"/>
    <w:rPr>
      <w:rFonts w:ascii="Helvetica" w:hAnsi="Arial Unicode MS" w:cs="Arial Unicode MS"/>
      <w:color w:val="000000"/>
      <w:sz w:val="22"/>
      <w:szCs w:val="22"/>
    </w:rPr>
  </w:style>
  <w:style w:type="paragraph" w:customStyle="1" w:styleId="BodyA">
    <w:name w:val="Body A"/>
    <w:rsid w:val="009E26C3"/>
    <w:rPr>
      <w:rFonts w:ascii="Arial Unicode MS" w:hAnsi="Helvetica" w:cs="Arial Unicode MS"/>
      <w:color w:val="000000"/>
      <w:sz w:val="22"/>
      <w:szCs w:val="22"/>
      <w:u w:color="000000"/>
      <w:lang w:val="en-US"/>
    </w:rPr>
  </w:style>
  <w:style w:type="paragraph" w:styleId="a3">
    <w:name w:val="Body Text"/>
    <w:link w:val="Char"/>
    <w:rsid w:val="00EA0528"/>
    <w:pPr>
      <w:spacing w:before="72" w:line="316" w:lineRule="atLeast"/>
      <w:jc w:val="both"/>
    </w:pPr>
    <w:rPr>
      <w:rFonts w:hAnsi="Arial Unicode MS" w:cs="Arial Unicode MS"/>
      <w:color w:val="000000"/>
      <w:sz w:val="26"/>
      <w:szCs w:val="26"/>
      <w:u w:color="000000"/>
      <w:lang w:val="en-US"/>
    </w:rPr>
  </w:style>
  <w:style w:type="character" w:customStyle="1" w:styleId="Char">
    <w:name w:val="Σώμα κειμένου Char"/>
    <w:basedOn w:val="a0"/>
    <w:link w:val="a3"/>
    <w:rsid w:val="00EA0528"/>
    <w:rPr>
      <w:rFonts w:hAnsi="Arial Unicode MS" w:cs="Arial Unicode MS"/>
      <w:color w:val="000000"/>
      <w:sz w:val="26"/>
      <w:szCs w:val="26"/>
      <w:u w:color="000000"/>
      <w:lang w:val="en-US"/>
    </w:rPr>
  </w:style>
  <w:style w:type="paragraph" w:styleId="a4">
    <w:name w:val="caption"/>
    <w:next w:val="a"/>
    <w:rsid w:val="00EA0528"/>
    <w:pPr>
      <w:spacing w:line="360" w:lineRule="auto"/>
      <w:jc w:val="center"/>
    </w:pPr>
    <w:rPr>
      <w:rFonts w:ascii="Arial Unicode MS" w:cs="Arial Unicode MS"/>
      <w:b/>
      <w:bCs/>
      <w:color w:val="000000"/>
      <w:sz w:val="24"/>
      <w:szCs w:val="24"/>
      <w:u w:color="000000"/>
    </w:rPr>
  </w:style>
  <w:style w:type="character" w:customStyle="1" w:styleId="Hyperlink0">
    <w:name w:val="Hyperlink.0"/>
    <w:basedOn w:val="a0"/>
    <w:rsid w:val="00EA0528"/>
    <w:rPr>
      <w:rFonts w:ascii="Calibri" w:eastAsia="Calibri" w:hAnsi="Calibri" w:cs="Calibri"/>
      <w:b/>
      <w:bCs/>
      <w:u w:val="single"/>
      <w:lang w:val="pt-PT"/>
    </w:rPr>
  </w:style>
  <w:style w:type="paragraph" w:styleId="a5">
    <w:name w:val="Balloon Text"/>
    <w:basedOn w:val="a"/>
    <w:link w:val="Char0"/>
    <w:uiPriority w:val="99"/>
    <w:semiHidden/>
    <w:unhideWhenUsed/>
    <w:rsid w:val="00EA0528"/>
    <w:rPr>
      <w:rFonts w:ascii="Tahoma" w:hAnsi="Tahoma" w:cs="Tahoma"/>
      <w:sz w:val="16"/>
      <w:szCs w:val="16"/>
    </w:rPr>
  </w:style>
  <w:style w:type="character" w:customStyle="1" w:styleId="Char0">
    <w:name w:val="Κείμενο πλαισίου Char"/>
    <w:basedOn w:val="a0"/>
    <w:link w:val="a5"/>
    <w:uiPriority w:val="99"/>
    <w:semiHidden/>
    <w:rsid w:val="00EA0528"/>
    <w:rPr>
      <w:rFonts w:ascii="Tahoma" w:hAnsi="Tahoma" w:cs="Tahoma"/>
      <w:sz w:val="16"/>
      <w:szCs w:val="16"/>
      <w:lang w:val="en-US" w:eastAsia="en-US"/>
    </w:rPr>
  </w:style>
  <w:style w:type="paragraph" w:customStyle="1" w:styleId="bodya0">
    <w:name w:val="bodya"/>
    <w:basedOn w:val="a"/>
    <w:rsid w:val="007B49FD"/>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lang w:val="el-GR" w:eastAsia="el-GR"/>
    </w:rPr>
  </w:style>
</w:styles>
</file>

<file path=word/webSettings.xml><?xml version="1.0" encoding="utf-8"?>
<w:webSettings xmlns:r="http://schemas.openxmlformats.org/officeDocument/2006/relationships" xmlns:w="http://schemas.openxmlformats.org/wordprocessingml/2006/main">
  <w:divs>
    <w:div w:id="1438639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lesvospf@otenet.gr"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_rels/theme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390</Words>
  <Characters>2109</Characters>
  <Application>Microsoft Office Word</Application>
  <DocSecurity>0</DocSecurity>
  <Lines>17</Lines>
  <Paragraphs>4</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Nikos</dc:creator>
  <cp:lastModifiedBy>Konstantina</cp:lastModifiedBy>
  <cp:revision>4</cp:revision>
  <dcterms:created xsi:type="dcterms:W3CDTF">2020-12-08T12:55:00Z</dcterms:created>
  <dcterms:modified xsi:type="dcterms:W3CDTF">2020-12-09T12:55:00Z</dcterms:modified>
</cp:coreProperties>
</file>